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A0" w:rsidRPr="009A4D34" w:rsidRDefault="008774A0" w:rsidP="009A4D34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Trebuchet MS" w:hAnsi="Trebuchet MS" w:cs="Arial"/>
          <w:color w:val="222222"/>
          <w:sz w:val="28"/>
          <w:szCs w:val="28"/>
          <w:u w:val="single"/>
        </w:rPr>
      </w:pPr>
      <w:r w:rsidRPr="009A4D34">
        <w:rPr>
          <w:rFonts w:ascii="Trebuchet MS" w:hAnsi="Trebuchet MS" w:cs="Arial"/>
          <w:color w:val="222222"/>
          <w:sz w:val="28"/>
          <w:szCs w:val="28"/>
          <w:u w:val="single"/>
        </w:rPr>
        <w:t xml:space="preserve">Poetry and punctuation </w:t>
      </w:r>
    </w:p>
    <w:p w:rsidR="006F0B9F" w:rsidRPr="002E5AB9" w:rsidRDefault="006F0B9F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6F0B9F" w:rsidRPr="002E5AB9" w:rsidRDefault="006F0B9F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 w:rsidRPr="002E5AB9">
        <w:rPr>
          <w:rFonts w:ascii="Trebuchet MS" w:hAnsi="Trebuchet MS" w:cs="Arial"/>
          <w:color w:val="222222"/>
          <w:sz w:val="28"/>
          <w:szCs w:val="28"/>
        </w:rPr>
        <w:t>Lesson 1</w:t>
      </w:r>
    </w:p>
    <w:p w:rsidR="008774A0" w:rsidRPr="002E5AB9" w:rsidRDefault="008774A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8774A0" w:rsidRPr="002E5AB9" w:rsidRDefault="008774A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 w:rsidRPr="002E5AB9">
        <w:rPr>
          <w:rFonts w:ascii="Trebuchet MS" w:hAnsi="Trebuchet MS" w:cs="Arial"/>
          <w:color w:val="222222"/>
          <w:sz w:val="28"/>
          <w:szCs w:val="28"/>
        </w:rPr>
        <w:t>Last week we looked at constrained writing. Constrained writing is when limits are put on your writing, or you have a pattern you have to follow.</w:t>
      </w:r>
    </w:p>
    <w:p w:rsidR="008774A0" w:rsidRPr="002E5AB9" w:rsidRDefault="008774A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8774A0" w:rsidRPr="002E5AB9" w:rsidRDefault="008774A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 w:rsidRPr="002E5AB9">
        <w:rPr>
          <w:rFonts w:ascii="Trebuchet MS" w:hAnsi="Trebuchet MS" w:cs="Arial"/>
          <w:color w:val="222222"/>
          <w:sz w:val="28"/>
          <w:szCs w:val="28"/>
        </w:rPr>
        <w:t>These next two poems each follow a different pattern. Can you find out what they are?</w:t>
      </w:r>
    </w:p>
    <w:p w:rsidR="008774A0" w:rsidRPr="002E5AB9" w:rsidRDefault="008774A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 w:rsidRPr="002E5AB9">
        <w:rPr>
          <w:rFonts w:ascii="Trebuchet MS" w:hAnsi="Trebuchet MS" w:cs="Arial"/>
          <w:color w:val="222222"/>
          <w:sz w:val="28"/>
          <w:szCs w:val="28"/>
        </w:rPr>
        <w:t>Hint: Look for rhyming scheme, syllables, alliteration. Annotate the poems marking down any patterns you can find.</w:t>
      </w:r>
      <w:r w:rsidR="006F0B9F" w:rsidRPr="002E5AB9">
        <w:rPr>
          <w:rFonts w:ascii="Trebuchet MS" w:hAnsi="Trebuchet MS" w:cs="Arial"/>
          <w:color w:val="222222"/>
          <w:sz w:val="28"/>
          <w:szCs w:val="28"/>
        </w:rPr>
        <w:t xml:space="preserve"> As a challenge can you discuss how the form of the poem helps the mood of the poem.</w:t>
      </w:r>
    </w:p>
    <w:p w:rsidR="008774A0" w:rsidRPr="002E5AB9" w:rsidRDefault="008774A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8774A0" w:rsidRPr="002E5AB9" w:rsidRDefault="008774A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/>
          <w:color w:val="000000"/>
          <w:sz w:val="28"/>
          <w:szCs w:val="28"/>
          <w:shd w:val="clear" w:color="auto" w:fill="F2EBF7"/>
        </w:rPr>
      </w:pPr>
      <w:r w:rsidRPr="002E5AB9">
        <w:rPr>
          <w:rStyle w:val="Emphasis"/>
          <w:rFonts w:ascii="Trebuchet MS" w:hAnsi="Trebuchet MS"/>
          <w:color w:val="000000"/>
          <w:sz w:val="28"/>
          <w:szCs w:val="28"/>
        </w:rPr>
        <w:t>A flea and a fly in a flue</w:t>
      </w:r>
      <w:r w:rsidR="006F0B9F" w:rsidRPr="002E5AB9">
        <w:rPr>
          <w:rStyle w:val="Emphasis"/>
          <w:rFonts w:ascii="Trebuchet MS" w:hAnsi="Trebuchet MS"/>
          <w:color w:val="000000"/>
          <w:sz w:val="28"/>
          <w:szCs w:val="28"/>
        </w:rPr>
        <w:t>*</w:t>
      </w:r>
      <w:r w:rsidRPr="002E5AB9">
        <w:rPr>
          <w:rFonts w:ascii="Trebuchet MS" w:hAnsi="Trebuchet MS"/>
          <w:i/>
          <w:iCs/>
          <w:color w:val="000000"/>
          <w:sz w:val="28"/>
          <w:szCs w:val="28"/>
        </w:rPr>
        <w:br/>
      </w:r>
      <w:r w:rsidRPr="002E5AB9">
        <w:rPr>
          <w:rStyle w:val="Emphasis"/>
          <w:rFonts w:ascii="Trebuchet MS" w:hAnsi="Trebuchet MS"/>
          <w:color w:val="000000"/>
          <w:sz w:val="28"/>
          <w:szCs w:val="28"/>
        </w:rPr>
        <w:t>Were imprisoned, so what could they do?</w:t>
      </w:r>
      <w:r w:rsidRPr="002E5AB9">
        <w:rPr>
          <w:rFonts w:ascii="Trebuchet MS" w:hAnsi="Trebuchet MS"/>
          <w:i/>
          <w:iCs/>
          <w:color w:val="000000"/>
          <w:sz w:val="28"/>
          <w:szCs w:val="28"/>
        </w:rPr>
        <w:br/>
      </w:r>
      <w:r w:rsidRPr="002E5AB9">
        <w:rPr>
          <w:rStyle w:val="Emphasis"/>
          <w:rFonts w:ascii="Trebuchet MS" w:hAnsi="Trebuchet MS"/>
          <w:color w:val="000000"/>
          <w:sz w:val="28"/>
          <w:szCs w:val="28"/>
        </w:rPr>
        <w:t>Said the fly, "let us flee!"</w:t>
      </w:r>
      <w:r w:rsidRPr="002E5AB9">
        <w:rPr>
          <w:rFonts w:ascii="Trebuchet MS" w:hAnsi="Trebuchet MS"/>
          <w:i/>
          <w:iCs/>
          <w:color w:val="000000"/>
          <w:sz w:val="28"/>
          <w:szCs w:val="28"/>
        </w:rPr>
        <w:br/>
      </w:r>
      <w:r w:rsidRPr="002E5AB9">
        <w:rPr>
          <w:rStyle w:val="Emphasis"/>
          <w:rFonts w:ascii="Trebuchet MS" w:hAnsi="Trebuchet MS"/>
          <w:color w:val="000000"/>
          <w:sz w:val="28"/>
          <w:szCs w:val="28"/>
        </w:rPr>
        <w:t>"Let us fly!" said the flea.</w:t>
      </w:r>
      <w:r w:rsidRPr="002E5AB9">
        <w:rPr>
          <w:rFonts w:ascii="Trebuchet MS" w:hAnsi="Trebuchet MS"/>
          <w:i/>
          <w:iCs/>
          <w:color w:val="000000"/>
          <w:sz w:val="28"/>
          <w:szCs w:val="28"/>
        </w:rPr>
        <w:br/>
      </w:r>
      <w:r w:rsidRPr="002E5AB9">
        <w:rPr>
          <w:rStyle w:val="Emphasis"/>
          <w:rFonts w:ascii="Trebuchet MS" w:hAnsi="Trebuchet MS"/>
          <w:color w:val="000000"/>
          <w:sz w:val="28"/>
          <w:szCs w:val="28"/>
        </w:rPr>
        <w:t>So they flew through a flaw in the flue.</w:t>
      </w:r>
      <w:r w:rsidRPr="002E5AB9">
        <w:rPr>
          <w:rFonts w:ascii="Trebuchet MS" w:hAnsi="Trebuchet MS"/>
          <w:i/>
          <w:iCs/>
          <w:color w:val="000000"/>
          <w:sz w:val="28"/>
          <w:szCs w:val="28"/>
        </w:rPr>
        <w:br/>
      </w:r>
      <w:r w:rsidRPr="002E5AB9">
        <w:rPr>
          <w:rFonts w:ascii="Trebuchet MS" w:hAnsi="Trebuchet MS"/>
          <w:color w:val="000000"/>
          <w:sz w:val="28"/>
          <w:szCs w:val="28"/>
          <w:shd w:val="clear" w:color="auto" w:fill="F2EBF7"/>
        </w:rPr>
        <w:t>—Ogden Nash</w:t>
      </w:r>
    </w:p>
    <w:p w:rsidR="006F0B9F" w:rsidRPr="002E5AB9" w:rsidRDefault="006F0B9F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/>
          <w:color w:val="000000"/>
          <w:sz w:val="28"/>
          <w:szCs w:val="28"/>
          <w:shd w:val="clear" w:color="auto" w:fill="F2EBF7"/>
        </w:rPr>
      </w:pPr>
      <w:r w:rsidRPr="002E5AB9">
        <w:rPr>
          <w:rFonts w:ascii="Trebuchet MS" w:hAnsi="Trebuchet MS"/>
          <w:color w:val="000000"/>
          <w:sz w:val="28"/>
          <w:szCs w:val="28"/>
          <w:shd w:val="clear" w:color="auto" w:fill="F2EBF7"/>
        </w:rPr>
        <w:t>*Chimney</w:t>
      </w:r>
    </w:p>
    <w:p w:rsidR="006F0B9F" w:rsidRPr="002E5AB9" w:rsidRDefault="006F0B9F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/>
          <w:color w:val="000000"/>
          <w:sz w:val="28"/>
          <w:szCs w:val="28"/>
          <w:shd w:val="clear" w:color="auto" w:fill="F2EBF7"/>
        </w:rPr>
      </w:pPr>
    </w:p>
    <w:p w:rsidR="006F0B9F" w:rsidRPr="002E5AB9" w:rsidRDefault="006F0B9F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/>
          <w:color w:val="000000"/>
          <w:sz w:val="28"/>
          <w:szCs w:val="28"/>
          <w:shd w:val="clear" w:color="auto" w:fill="F2EBF7"/>
        </w:rPr>
      </w:pPr>
    </w:p>
    <w:p w:rsidR="006F0B9F" w:rsidRPr="002E5AB9" w:rsidRDefault="006F0B9F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b/>
          <w:color w:val="222222"/>
          <w:sz w:val="28"/>
          <w:szCs w:val="28"/>
        </w:rPr>
      </w:pPr>
      <w:r w:rsidRPr="002E5AB9">
        <w:rPr>
          <w:rFonts w:ascii="Trebuchet MS" w:hAnsi="Trebuchet MS"/>
          <w:b/>
          <w:color w:val="000000"/>
          <w:sz w:val="28"/>
          <w:szCs w:val="28"/>
          <w:shd w:val="clear" w:color="auto" w:fill="F2EBF7"/>
        </w:rPr>
        <w:t>The House on the Hill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They are all gone away,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 House is shut and still,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There is nothing more to say.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Through broken walls and gray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 winds blow bleak and shrill: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They are all gone away.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Nor is there one to-day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To speak them good or ill: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lastRenderedPageBreak/>
        <w:t>There is nothing more to say.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Why is it then we stray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Around the sunken sill?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They are all gone away,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And our poor fancy-play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For them is wasted skill: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There is nothing more to say.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There is ruin and decay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In the House on the Hill: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They are all gone away,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6F0B9F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6F0B9F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There is nothing more to say.</w:t>
      </w: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 </w:t>
      </w:r>
    </w:p>
    <w:p w:rsidR="006F0B9F" w:rsidRPr="002E5AB9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6F0B9F" w:rsidRPr="002E5AB9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2E5AB9">
        <w:rPr>
          <w:rFonts w:ascii="Trebuchet MS" w:hAnsi="Trebuchet MS"/>
          <w:color w:val="000000"/>
          <w:sz w:val="28"/>
          <w:szCs w:val="28"/>
          <w:shd w:val="clear" w:color="auto" w:fill="FFFFFF"/>
        </w:rPr>
        <w:t>Edward Arlington Robinson</w:t>
      </w:r>
    </w:p>
    <w:p w:rsidR="006F0B9F" w:rsidRPr="002E5AB9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6F0B9F" w:rsidRPr="002E5AB9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2E5AB9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Lesson 2 </w:t>
      </w:r>
    </w:p>
    <w:p w:rsidR="006F0B9F" w:rsidRPr="002E5AB9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6F0B9F" w:rsidRPr="002E5AB9" w:rsidRDefault="006F0B9F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  <w:r w:rsidRPr="002E5AB9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The first poem was an example of a limerick, and the second </w:t>
      </w:r>
      <w:r w:rsidR="002E5AB9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was an </w:t>
      </w:r>
      <w:r w:rsidRPr="002E5AB9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example of a villanelle. Each poem has their own </w:t>
      </w:r>
      <w:r w:rsidR="002E5AB9" w:rsidRPr="002E5AB9">
        <w:rPr>
          <w:rFonts w:ascii="Trebuchet MS" w:hAnsi="Trebuchet MS"/>
          <w:color w:val="000000"/>
          <w:sz w:val="28"/>
          <w:szCs w:val="28"/>
          <w:shd w:val="clear" w:color="auto" w:fill="FFFFFF"/>
        </w:rPr>
        <w:t>rules here are two more examples (one a limerick and the other a villanelle). Which poem is more serious, and which one more comic? See if you can find out the rules for each poem.</w:t>
      </w:r>
      <w:r w:rsidR="00C7064C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Look at line length, repetition and syllables.</w:t>
      </w:r>
    </w:p>
    <w:p w:rsidR="002E5AB9" w:rsidRP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/>
          <w:color w:val="000000"/>
          <w:sz w:val="28"/>
          <w:szCs w:val="28"/>
          <w:shd w:val="clear" w:color="auto" w:fill="FFFFFF"/>
        </w:rPr>
      </w:pPr>
    </w:p>
    <w:p w:rsidR="002E5AB9" w:rsidRP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 w:cs="Arial"/>
          <w:color w:val="5E5E5E"/>
          <w:sz w:val="28"/>
          <w:szCs w:val="28"/>
        </w:rPr>
      </w:pPr>
      <w:r w:rsidRPr="002E5AB9">
        <w:rPr>
          <w:rFonts w:ascii="Trebuchet MS" w:hAnsi="Trebuchet MS" w:cs="Arial"/>
          <w:color w:val="5E5E5E"/>
          <w:sz w:val="28"/>
          <w:szCs w:val="28"/>
        </w:rPr>
        <w:t>Things that go 'bump' in the night</w:t>
      </w:r>
    </w:p>
    <w:p w:rsidR="002E5AB9" w:rsidRP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 w:cs="Arial"/>
          <w:color w:val="5E5E5E"/>
          <w:sz w:val="28"/>
          <w:szCs w:val="28"/>
        </w:rPr>
      </w:pPr>
      <w:r w:rsidRPr="002E5AB9">
        <w:rPr>
          <w:rFonts w:ascii="Trebuchet MS" w:hAnsi="Trebuchet MS" w:cs="Arial"/>
          <w:color w:val="5E5E5E"/>
          <w:sz w:val="28"/>
          <w:szCs w:val="28"/>
        </w:rPr>
        <w:t>Should not really give one a fright.</w:t>
      </w:r>
    </w:p>
    <w:p w:rsidR="002E5AB9" w:rsidRP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 w:cs="Arial"/>
          <w:color w:val="5E5E5E"/>
          <w:sz w:val="28"/>
          <w:szCs w:val="28"/>
        </w:rPr>
      </w:pPr>
      <w:r w:rsidRPr="002E5AB9">
        <w:rPr>
          <w:rFonts w:ascii="Trebuchet MS" w:hAnsi="Trebuchet MS" w:cs="Arial"/>
          <w:color w:val="5E5E5E"/>
          <w:sz w:val="28"/>
          <w:szCs w:val="28"/>
        </w:rPr>
        <w:t>It's the hole in each ear</w:t>
      </w:r>
    </w:p>
    <w:p w:rsidR="002E5AB9" w:rsidRP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hAnsi="Trebuchet MS" w:cs="Arial"/>
          <w:color w:val="5E5E5E"/>
          <w:sz w:val="28"/>
          <w:szCs w:val="28"/>
        </w:rPr>
      </w:pPr>
      <w:r w:rsidRPr="002E5AB9">
        <w:rPr>
          <w:rFonts w:ascii="Trebuchet MS" w:hAnsi="Trebuchet MS" w:cs="Arial"/>
          <w:color w:val="5E5E5E"/>
          <w:sz w:val="28"/>
          <w:szCs w:val="28"/>
        </w:rPr>
        <w:t>That lets in the fear,</w:t>
      </w:r>
    </w:p>
    <w:p w:rsid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Style w:val="apple-converted-space"/>
          <w:rFonts w:ascii="Trebuchet MS" w:hAnsi="Trebuchet MS" w:cs="Arial"/>
          <w:color w:val="5E5E5E"/>
          <w:sz w:val="28"/>
          <w:szCs w:val="28"/>
        </w:rPr>
      </w:pPr>
      <w:r w:rsidRPr="002E5AB9">
        <w:rPr>
          <w:rFonts w:ascii="Trebuchet MS" w:hAnsi="Trebuchet MS" w:cs="Arial"/>
          <w:color w:val="5E5E5E"/>
          <w:sz w:val="28"/>
          <w:szCs w:val="28"/>
        </w:rPr>
        <w:t>That, and the absence of light!</w:t>
      </w:r>
      <w:r w:rsidRPr="002E5AB9">
        <w:rPr>
          <w:rStyle w:val="apple-converted-space"/>
          <w:rFonts w:ascii="Trebuchet MS" w:hAnsi="Trebuchet MS" w:cs="Arial"/>
          <w:color w:val="5E5E5E"/>
          <w:sz w:val="28"/>
          <w:szCs w:val="28"/>
        </w:rPr>
        <w:t> </w:t>
      </w:r>
    </w:p>
    <w:p w:rsidR="002E5AB9" w:rsidRP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Style w:val="apple-converted-space"/>
          <w:rFonts w:ascii="Trebuchet MS" w:hAnsi="Trebuchet MS" w:cs="Arial"/>
          <w:color w:val="5E5E5E"/>
          <w:sz w:val="28"/>
          <w:szCs w:val="28"/>
        </w:rPr>
      </w:pPr>
    </w:p>
    <w:p w:rsid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Style w:val="apple-converted-space"/>
          <w:rFonts w:ascii="Trebuchet MS" w:hAnsi="Trebuchet MS" w:cs="Arial"/>
          <w:color w:val="5E5E5E"/>
          <w:sz w:val="28"/>
          <w:szCs w:val="28"/>
        </w:rPr>
      </w:pPr>
      <w:r w:rsidRPr="002E5AB9">
        <w:rPr>
          <w:rStyle w:val="apple-converted-space"/>
          <w:rFonts w:ascii="Trebuchet MS" w:hAnsi="Trebuchet MS" w:cs="Arial"/>
          <w:color w:val="5E5E5E"/>
          <w:sz w:val="28"/>
          <w:szCs w:val="28"/>
        </w:rPr>
        <w:t>Spike Milligan</w:t>
      </w:r>
    </w:p>
    <w:p w:rsid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Style w:val="apple-converted-space"/>
          <w:rFonts w:ascii="Trebuchet MS" w:hAnsi="Trebuchet MS" w:cs="Arial"/>
          <w:color w:val="5E5E5E"/>
          <w:sz w:val="28"/>
          <w:szCs w:val="28"/>
        </w:rPr>
      </w:pPr>
    </w:p>
    <w:p w:rsid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Style w:val="apple-converted-space"/>
          <w:rFonts w:ascii="Trebuchet MS" w:hAnsi="Trebuchet MS" w:cs="Arial"/>
          <w:color w:val="5E5E5E"/>
          <w:sz w:val="28"/>
          <w:szCs w:val="28"/>
        </w:rPr>
      </w:pPr>
    </w:p>
    <w:p w:rsidR="002E5AB9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Style w:val="apple-converted-space"/>
          <w:rFonts w:ascii="Trebuchet MS" w:hAnsi="Trebuchet MS" w:cs="Arial"/>
          <w:color w:val="5E5E5E"/>
          <w:sz w:val="28"/>
          <w:szCs w:val="28"/>
        </w:rPr>
      </w:pPr>
    </w:p>
    <w:p w:rsidR="002E5AB9" w:rsidRPr="006F0B9F" w:rsidRDefault="002E5AB9" w:rsidP="006F0B9F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>
        <w:rPr>
          <w:rStyle w:val="apple-converted-space"/>
          <w:rFonts w:ascii="Trebuchet MS" w:hAnsi="Trebuchet MS" w:cs="Arial"/>
          <w:color w:val="5E5E5E"/>
          <w:sz w:val="28"/>
          <w:szCs w:val="28"/>
        </w:rPr>
        <w:lastRenderedPageBreak/>
        <w:t>THE WAKING</w:t>
      </w:r>
    </w:p>
    <w:p w:rsidR="008774A0" w:rsidRPr="002E5AB9" w:rsidRDefault="008774A0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I wake to sleep, and take my waking slow.   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I feel my fate in what I cannot fear.   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I learn by going where I have to go.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We think by feeling. What is there to know?   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I hear my being dance from ear to ear.   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I wake to sleep, and take my waking slow.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Of those so close beside me, which are you?   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God bless the Ground!   I shall walk softly there,   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And learn by going where I have to go.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Light takes the Tree; but who can tell us how?   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 lowly worm climbs up a winding stair;   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I wake to sleep, and take my waking slow.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Great Nature has another thing to do   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To you and me; so take the lively air,   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And, lovely, learn by going where to go.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This shaking keeps me steady. I should know.   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What falls away is always. And is near.   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I wake to sleep, and take my waking slow.   </w:t>
      </w:r>
    </w:p>
    <w:p w:rsidR="002E5AB9" w:rsidRPr="002E5AB9" w:rsidRDefault="002E5AB9" w:rsidP="002E5AB9">
      <w:pPr>
        <w:shd w:val="clear" w:color="auto" w:fill="FFFFFF"/>
        <w:spacing w:after="0" w:line="390" w:lineRule="atLeast"/>
        <w:ind w:hanging="24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2E5AB9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I learn by going where I have to go.</w:t>
      </w:r>
    </w:p>
    <w:p w:rsidR="002E5AB9" w:rsidRDefault="001A20AF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Style w:val="Hyperlink"/>
          <w:rFonts w:ascii="Trebuchet MS" w:hAnsi="Trebuchet MS"/>
          <w:caps/>
          <w:color w:val="E81C23"/>
          <w:spacing w:val="21"/>
          <w:sz w:val="28"/>
          <w:szCs w:val="28"/>
          <w:bdr w:val="none" w:sz="0" w:space="0" w:color="auto" w:frame="1"/>
          <w:shd w:val="clear" w:color="auto" w:fill="FFFFFF"/>
        </w:rPr>
      </w:pPr>
      <w:hyperlink r:id="rId8" w:history="1">
        <w:r w:rsidR="002E5AB9" w:rsidRPr="002E5AB9">
          <w:rPr>
            <w:rStyle w:val="Hyperlink"/>
            <w:rFonts w:ascii="Trebuchet MS" w:hAnsi="Trebuchet MS"/>
            <w:caps/>
            <w:color w:val="E81C23"/>
            <w:spacing w:val="21"/>
            <w:sz w:val="28"/>
            <w:szCs w:val="28"/>
            <w:bdr w:val="none" w:sz="0" w:space="0" w:color="auto" w:frame="1"/>
            <w:shd w:val="clear" w:color="auto" w:fill="FFFFFF"/>
          </w:rPr>
          <w:t>THEODORE ROETHKE</w:t>
        </w:r>
      </w:hyperlink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Style w:val="Hyperlink"/>
          <w:rFonts w:ascii="Trebuchet MS" w:hAnsi="Trebuchet MS"/>
          <w:caps/>
          <w:color w:val="E81C23"/>
          <w:spacing w:val="21"/>
          <w:sz w:val="28"/>
          <w:szCs w:val="28"/>
          <w:bdr w:val="none" w:sz="0" w:space="0" w:color="auto" w:frame="1"/>
          <w:shd w:val="clear" w:color="auto" w:fill="FFFFFF"/>
        </w:rPr>
      </w:pPr>
    </w:p>
    <w:p w:rsidR="008774A0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You should now have got some idea for the rules of each poem. They are both considering a similar theme. So now compare each poem, looking at how they have treated their theme differently.</w:t>
      </w: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 xml:space="preserve">Make a list of similarities and differences. </w:t>
      </w: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lastRenderedPageBreak/>
        <w:t>Here is a Haiku - what are the rules of this poem, and is similar or dissimilar to the two previous poems. Why ?</w:t>
      </w: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Fear keeps me from sleep</w:t>
      </w: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Who opened the wardrobe door?</w:t>
      </w: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Mum, Dad or Monster?</w:t>
      </w: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C7064C" w:rsidRDefault="00C7064C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Lesson 3</w:t>
      </w:r>
    </w:p>
    <w:p w:rsidR="002E5AB9" w:rsidRDefault="002E5AB9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 xml:space="preserve">Look at this picture try and create 2 poems, one has to be a limerick and the other has to have a structure of your own choosing. You don’t have to use a Villanelle </w:t>
      </w:r>
      <w:r w:rsidR="002D194F">
        <w:rPr>
          <w:rFonts w:ascii="Trebuchet MS" w:hAnsi="Trebuchet MS" w:cs="Arial"/>
          <w:color w:val="222222"/>
          <w:sz w:val="28"/>
          <w:szCs w:val="28"/>
        </w:rPr>
        <w:t>(but you can challenge yourself). Ch</w:t>
      </w:r>
      <w:r>
        <w:rPr>
          <w:rFonts w:ascii="Trebuchet MS" w:hAnsi="Trebuchet MS" w:cs="Arial"/>
          <w:color w:val="222222"/>
          <w:sz w:val="28"/>
          <w:szCs w:val="28"/>
        </w:rPr>
        <w:t xml:space="preserve">oose </w:t>
      </w:r>
      <w:r w:rsidR="002D194F">
        <w:rPr>
          <w:rFonts w:ascii="Trebuchet MS" w:hAnsi="Trebuchet MS" w:cs="Arial"/>
          <w:color w:val="222222"/>
          <w:sz w:val="28"/>
          <w:szCs w:val="28"/>
        </w:rPr>
        <w:t xml:space="preserve">instead </w:t>
      </w:r>
      <w:r>
        <w:rPr>
          <w:rFonts w:ascii="Trebuchet MS" w:hAnsi="Trebuchet MS" w:cs="Arial"/>
          <w:color w:val="222222"/>
          <w:sz w:val="28"/>
          <w:szCs w:val="28"/>
        </w:rPr>
        <w:t>from these styles:</w:t>
      </w:r>
      <w:r w:rsidR="002D194F">
        <w:rPr>
          <w:rFonts w:ascii="Trebuchet MS" w:hAnsi="Trebuchet MS" w:cs="Arial"/>
          <w:color w:val="222222"/>
          <w:sz w:val="28"/>
          <w:szCs w:val="28"/>
        </w:rPr>
        <w:t xml:space="preserve"> Rhyming couplets, </w:t>
      </w:r>
      <w:bookmarkStart w:id="0" w:name="_GoBack"/>
      <w:bookmarkEnd w:id="0"/>
      <w:r w:rsidR="002D194F">
        <w:rPr>
          <w:rFonts w:ascii="Trebuchet MS" w:hAnsi="Trebuchet MS" w:cs="Arial"/>
          <w:color w:val="222222"/>
          <w:sz w:val="28"/>
          <w:szCs w:val="28"/>
        </w:rPr>
        <w:t>acrostic or haiku</w:t>
      </w:r>
    </w:p>
    <w:p w:rsidR="002E5AB9" w:rsidRPr="002E5AB9" w:rsidRDefault="002E5AB9" w:rsidP="00EE707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The Big Talk and The Big Write | Teaching 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The Big Talk and The Big Write | Teaching 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qgj5zYAgAA7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F67E64" w:rsidRPr="002E5AB9" w:rsidRDefault="00F67E64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F67E64" w:rsidRDefault="002E5AB9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The Big Talk and The Big Write | Teaching 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The Big Talk and The Big Write | Teaching 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s+qefYAgAA7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 w:cs="Arial"/>
          <w:noProof/>
          <w:color w:val="222222"/>
          <w:sz w:val="28"/>
          <w:szCs w:val="28"/>
        </w:rPr>
        <w:drawing>
          <wp:inline distT="0" distB="0" distL="0" distR="0">
            <wp:extent cx="2247900" cy="189798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Write-Tree-Ho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95" cy="189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Lesson 4</w:t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Now take your best poem and roll a dice</w:t>
      </w:r>
    </w:p>
    <w:p w:rsidR="00D7773C" w:rsidRDefault="00D7773C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1= a</w:t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2=e</w:t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3=o</w:t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4=o</w:t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5=e</w:t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lastRenderedPageBreak/>
        <w:t>6=a</w:t>
      </w:r>
    </w:p>
    <w:p w:rsidR="00D7773C" w:rsidRDefault="00D7773C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Which ever number you land on will tell you what lipogram to re-write your poem as. Can you still keep to the same poetic rules as before?</w:t>
      </w: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</w:p>
    <w:p w:rsidR="00F5460D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Lesson 5</w:t>
      </w:r>
    </w:p>
    <w:p w:rsidR="00F5460D" w:rsidRPr="002E5AB9" w:rsidRDefault="00F5460D" w:rsidP="00EC6A4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Trebuchet MS" w:hAnsi="Trebuchet MS" w:cs="Arial"/>
          <w:color w:val="222222"/>
          <w:sz w:val="28"/>
          <w:szCs w:val="28"/>
        </w:rPr>
      </w:pPr>
      <w:r>
        <w:rPr>
          <w:rFonts w:ascii="Trebuchet MS" w:hAnsi="Trebuchet MS" w:cs="Arial"/>
          <w:color w:val="222222"/>
          <w:sz w:val="28"/>
          <w:szCs w:val="28"/>
        </w:rPr>
        <w:t>As it is Friday, it is time to publish and illustrate all your poems. Don’t forget to include an explanation of how you made them.</w:t>
      </w:r>
    </w:p>
    <w:p w:rsidR="00EC6A47" w:rsidRPr="002E5AB9" w:rsidRDefault="00EC6A47">
      <w:pPr>
        <w:rPr>
          <w:rFonts w:ascii="Trebuchet MS" w:hAnsi="Trebuchet MS"/>
          <w:sz w:val="28"/>
          <w:szCs w:val="28"/>
        </w:rPr>
      </w:pPr>
    </w:p>
    <w:p w:rsidR="00EC6A47" w:rsidRPr="002E5AB9" w:rsidRDefault="00EC6A47">
      <w:pPr>
        <w:rPr>
          <w:rFonts w:ascii="Trebuchet MS" w:hAnsi="Trebuchet MS"/>
          <w:sz w:val="28"/>
          <w:szCs w:val="28"/>
        </w:rPr>
      </w:pPr>
    </w:p>
    <w:sectPr w:rsidR="00EC6A47" w:rsidRPr="002E5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AF" w:rsidRDefault="001A20AF" w:rsidP="00EE7078">
      <w:pPr>
        <w:spacing w:after="0" w:line="240" w:lineRule="auto"/>
      </w:pPr>
      <w:r>
        <w:separator/>
      </w:r>
    </w:p>
  </w:endnote>
  <w:endnote w:type="continuationSeparator" w:id="0">
    <w:p w:rsidR="001A20AF" w:rsidRDefault="001A20AF" w:rsidP="00EE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AF" w:rsidRDefault="001A20AF" w:rsidP="00EE7078">
      <w:pPr>
        <w:spacing w:after="0" w:line="240" w:lineRule="auto"/>
      </w:pPr>
      <w:r>
        <w:separator/>
      </w:r>
    </w:p>
  </w:footnote>
  <w:footnote w:type="continuationSeparator" w:id="0">
    <w:p w:rsidR="001A20AF" w:rsidRDefault="001A20AF" w:rsidP="00EE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8A3"/>
    <w:multiLevelType w:val="multilevel"/>
    <w:tmpl w:val="FDAA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1219A"/>
    <w:multiLevelType w:val="multilevel"/>
    <w:tmpl w:val="A802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E4746"/>
    <w:multiLevelType w:val="hybridMultilevel"/>
    <w:tmpl w:val="F77CF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817"/>
    <w:multiLevelType w:val="multilevel"/>
    <w:tmpl w:val="D75E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47"/>
    <w:rsid w:val="00052C99"/>
    <w:rsid w:val="000F3C3F"/>
    <w:rsid w:val="001A20AF"/>
    <w:rsid w:val="00253B57"/>
    <w:rsid w:val="002D194F"/>
    <w:rsid w:val="002E5AB9"/>
    <w:rsid w:val="00424C9B"/>
    <w:rsid w:val="004A1A07"/>
    <w:rsid w:val="00524AD1"/>
    <w:rsid w:val="0057740A"/>
    <w:rsid w:val="006E5E5F"/>
    <w:rsid w:val="006F0B9F"/>
    <w:rsid w:val="008774A0"/>
    <w:rsid w:val="00965091"/>
    <w:rsid w:val="009A4D34"/>
    <w:rsid w:val="00C7064C"/>
    <w:rsid w:val="00D7773C"/>
    <w:rsid w:val="00EC6A47"/>
    <w:rsid w:val="00EE7078"/>
    <w:rsid w:val="00F52413"/>
    <w:rsid w:val="00F5460D"/>
    <w:rsid w:val="00F6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7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C6A47"/>
  </w:style>
  <w:style w:type="character" w:styleId="Hyperlink">
    <w:name w:val="Hyperlink"/>
    <w:basedOn w:val="DefaultParagraphFont"/>
    <w:uiPriority w:val="99"/>
    <w:semiHidden/>
    <w:unhideWhenUsed/>
    <w:rsid w:val="00EC6A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70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abeltext">
    <w:name w:val="labeltext"/>
    <w:basedOn w:val="DefaultParagraphFont"/>
    <w:rsid w:val="00EE7078"/>
  </w:style>
  <w:style w:type="character" w:customStyle="1" w:styleId="pagecategory">
    <w:name w:val="pagecategory"/>
    <w:basedOn w:val="DefaultParagraphFont"/>
    <w:rsid w:val="00EE7078"/>
  </w:style>
  <w:style w:type="character" w:customStyle="1" w:styleId="buttontext">
    <w:name w:val="button__text"/>
    <w:basedOn w:val="DefaultParagraphFont"/>
    <w:rsid w:val="00EE7078"/>
  </w:style>
  <w:style w:type="paragraph" w:styleId="Header">
    <w:name w:val="header"/>
    <w:basedOn w:val="Normal"/>
    <w:link w:val="HeaderChar"/>
    <w:uiPriority w:val="99"/>
    <w:unhideWhenUsed/>
    <w:rsid w:val="00EE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78"/>
  </w:style>
  <w:style w:type="paragraph" w:styleId="Footer">
    <w:name w:val="footer"/>
    <w:basedOn w:val="Normal"/>
    <w:link w:val="FooterChar"/>
    <w:uiPriority w:val="99"/>
    <w:unhideWhenUsed/>
    <w:rsid w:val="00EE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78"/>
  </w:style>
  <w:style w:type="character" w:styleId="Emphasis">
    <w:name w:val="Emphasis"/>
    <w:basedOn w:val="DefaultParagraphFont"/>
    <w:uiPriority w:val="20"/>
    <w:qFormat/>
    <w:rsid w:val="008774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7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C6A47"/>
  </w:style>
  <w:style w:type="character" w:styleId="Hyperlink">
    <w:name w:val="Hyperlink"/>
    <w:basedOn w:val="DefaultParagraphFont"/>
    <w:uiPriority w:val="99"/>
    <w:semiHidden/>
    <w:unhideWhenUsed/>
    <w:rsid w:val="00EC6A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707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abeltext">
    <w:name w:val="labeltext"/>
    <w:basedOn w:val="DefaultParagraphFont"/>
    <w:rsid w:val="00EE7078"/>
  </w:style>
  <w:style w:type="character" w:customStyle="1" w:styleId="pagecategory">
    <w:name w:val="pagecategory"/>
    <w:basedOn w:val="DefaultParagraphFont"/>
    <w:rsid w:val="00EE7078"/>
  </w:style>
  <w:style w:type="character" w:customStyle="1" w:styleId="buttontext">
    <w:name w:val="button__text"/>
    <w:basedOn w:val="DefaultParagraphFont"/>
    <w:rsid w:val="00EE7078"/>
  </w:style>
  <w:style w:type="paragraph" w:styleId="Header">
    <w:name w:val="header"/>
    <w:basedOn w:val="Normal"/>
    <w:link w:val="HeaderChar"/>
    <w:uiPriority w:val="99"/>
    <w:unhideWhenUsed/>
    <w:rsid w:val="00EE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78"/>
  </w:style>
  <w:style w:type="paragraph" w:styleId="Footer">
    <w:name w:val="footer"/>
    <w:basedOn w:val="Normal"/>
    <w:link w:val="FooterChar"/>
    <w:uiPriority w:val="99"/>
    <w:unhideWhenUsed/>
    <w:rsid w:val="00EE7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78"/>
  </w:style>
  <w:style w:type="character" w:styleId="Emphasis">
    <w:name w:val="Emphasis"/>
    <w:basedOn w:val="DefaultParagraphFont"/>
    <w:uiPriority w:val="20"/>
    <w:qFormat/>
    <w:rsid w:val="008774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71">
          <w:blockQuote w:val="1"/>
          <w:marLeft w:val="480"/>
          <w:marRight w:val="0"/>
          <w:marTop w:val="0"/>
          <w:marBottom w:val="240"/>
          <w:divBdr>
            <w:top w:val="none" w:sz="0" w:space="4" w:color="auto"/>
            <w:left w:val="single" w:sz="48" w:space="6" w:color="CCCCCC"/>
            <w:bottom w:val="none" w:sz="0" w:space="4" w:color="auto"/>
            <w:right w:val="none" w:sz="0" w:space="6" w:color="auto"/>
          </w:divBdr>
        </w:div>
      </w:divsChild>
    </w:div>
    <w:div w:id="1785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87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10584">
                              <w:marLeft w:val="1242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04967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43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6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97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0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360590">
                              <w:marLeft w:val="12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18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00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8077">
                                      <w:marLeft w:val="0"/>
                                      <w:marRight w:val="0"/>
                                      <w:marTop w:val="3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5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5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8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77540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9324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63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theodore-roethk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Knibb</dc:creator>
  <cp:lastModifiedBy>John Knibb</cp:lastModifiedBy>
  <cp:revision>3</cp:revision>
  <dcterms:created xsi:type="dcterms:W3CDTF">2020-04-22T08:23:00Z</dcterms:created>
  <dcterms:modified xsi:type="dcterms:W3CDTF">2020-04-25T07:32:00Z</dcterms:modified>
</cp:coreProperties>
</file>